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期刊数字化建设项目论证结果公示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2022年7月7日，我社期刊数字化建设项目论证会组织专家就 6月27日于我社门户网（jskxcbs.top）上发布的两个询价公告（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项目编号：2022-JKCBS-03、2022-JKCBS-04</w:t>
      </w:r>
      <w:r>
        <w:rPr>
          <w:rFonts w:hint="eastAsia"/>
          <w:sz w:val="28"/>
          <w:szCs w:val="28"/>
          <w:lang w:val="en-US" w:eastAsia="zh-CN"/>
        </w:rPr>
        <w:t>）进行可行性论证，并对满足资格性和符合性要求的3家单位进行综合评审。根据军队相关政策法规规定，评定一家预中标（成交）供应商。现将结果公示如下：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一、中标（成交）供应商及其项目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tbl>
      <w:tblPr>
        <w:tblStyle w:val="2"/>
        <w:tblW w:w="8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336"/>
        <w:gridCol w:w="2111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包号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预中标（成交）供应商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《解放军医学杂志》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数字化建设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2022—JKCBS—03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北京北大方正电子有限公司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《军事医学研究(英文)》数字化建设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数字化建设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2022—JKCBS—04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北京北大方正电子有限公司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二、质疑与投诉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对本次公开询价结果有异议者，请于公示发布之日起3个工作日内以书面形式向本单位提出质疑，逾期不予受理。投诉人应当按照规定的程序和渠道实名质疑、投诉，其质疑、投诉应当有具体的质疑、投诉事项及证明其利益受到损害的事实根据，不得进行虚假、恶意的质疑和投诉，匿名质疑、投诉不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（二）招标人质疑处联系方式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联系人： 李琴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电  话： 010-51927293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地  址： 北京市海淀区复兴路22号75号楼  军事科学出版社复兴路办公区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邮  编：100842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军事科学出版社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二〇二二年七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月十二日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C0E08"/>
    <w:rsid w:val="03125417"/>
    <w:rsid w:val="05BE566A"/>
    <w:rsid w:val="07550C03"/>
    <w:rsid w:val="091E2504"/>
    <w:rsid w:val="0AAD6492"/>
    <w:rsid w:val="0B087AA5"/>
    <w:rsid w:val="0C8D6B47"/>
    <w:rsid w:val="0D7C6A10"/>
    <w:rsid w:val="0E314D44"/>
    <w:rsid w:val="0E436F73"/>
    <w:rsid w:val="152F4E79"/>
    <w:rsid w:val="170979C5"/>
    <w:rsid w:val="176D0CAC"/>
    <w:rsid w:val="18E16A3D"/>
    <w:rsid w:val="1C7A26B6"/>
    <w:rsid w:val="1CAD32E4"/>
    <w:rsid w:val="1F1B4010"/>
    <w:rsid w:val="1F7807AF"/>
    <w:rsid w:val="25290686"/>
    <w:rsid w:val="264C553A"/>
    <w:rsid w:val="2B372E74"/>
    <w:rsid w:val="2EEF6A96"/>
    <w:rsid w:val="2FB177CB"/>
    <w:rsid w:val="31020276"/>
    <w:rsid w:val="320925C0"/>
    <w:rsid w:val="33C03A62"/>
    <w:rsid w:val="355B334B"/>
    <w:rsid w:val="379850C2"/>
    <w:rsid w:val="387202A9"/>
    <w:rsid w:val="387F4990"/>
    <w:rsid w:val="39317378"/>
    <w:rsid w:val="3AFA3F35"/>
    <w:rsid w:val="3BDC6330"/>
    <w:rsid w:val="3C3022CE"/>
    <w:rsid w:val="41321C5C"/>
    <w:rsid w:val="41C73B79"/>
    <w:rsid w:val="438A363D"/>
    <w:rsid w:val="453C6FC4"/>
    <w:rsid w:val="4745095E"/>
    <w:rsid w:val="4A244932"/>
    <w:rsid w:val="54B73AC8"/>
    <w:rsid w:val="56B13545"/>
    <w:rsid w:val="56D63371"/>
    <w:rsid w:val="594D5D0E"/>
    <w:rsid w:val="5AE119A8"/>
    <w:rsid w:val="5BF86AB1"/>
    <w:rsid w:val="5D820C77"/>
    <w:rsid w:val="609D1752"/>
    <w:rsid w:val="63CB62DE"/>
    <w:rsid w:val="64494182"/>
    <w:rsid w:val="64AF0A3E"/>
    <w:rsid w:val="650C6EA7"/>
    <w:rsid w:val="69D84B34"/>
    <w:rsid w:val="6C9F78C6"/>
    <w:rsid w:val="712C0E08"/>
    <w:rsid w:val="72AE7B36"/>
    <w:rsid w:val="744E25CB"/>
    <w:rsid w:val="7BFC23F6"/>
    <w:rsid w:val="7C302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2018-10-09T10:36:00Z</dcterms:created>
  <dc:creator>Administrator</dc:creator>
  <cp:lastModifiedBy>li qin</cp:lastModifiedBy>
  <cp:lastPrinted>2019-04-11T08:04:00Z</cp:lastPrinted>
  <dcterms:modified xsi:type="dcterms:W3CDTF">2022-07-20T00:38:08Z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39C609A62DE74B4F8BB47A4896479F49</vt:lpwstr>
  </property>
</Properties>
</file>